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53" w:rsidRDefault="00062077"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山东省中等职业学校骨干教师专业技能分级培训</w:t>
      </w:r>
    </w:p>
    <w:p w:rsidR="00BE1553" w:rsidRDefault="00062077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“建筑工程施工专业（中级）”入学测试题</w:t>
      </w:r>
    </w:p>
    <w:p w:rsidR="00BE1553" w:rsidRDefault="00062077">
      <w:pPr>
        <w:pStyle w:val="a6"/>
        <w:shd w:val="clear" w:color="auto" w:fill="FFFFFF"/>
        <w:spacing w:before="0" w:beforeAutospacing="0" w:after="0" w:afterAutospacing="0" w:line="420" w:lineRule="atLeas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答题注意：</w:t>
      </w:r>
    </w:p>
    <w:p w:rsidR="00BE1553" w:rsidRDefault="0006207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为了解学员的基础知识实际掌握情况，请参训学员个人独立完成。</w:t>
      </w:r>
    </w:p>
    <w:p w:rsidR="00BE1553" w:rsidRDefault="0006207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测试题应下载后自行打印，答案可以答在原题上，也可以自行准备空白答题纸。</w:t>
      </w:r>
    </w:p>
    <w:p w:rsidR="00BE1553" w:rsidRDefault="0006207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答题卷应注明姓名、所在地市、工作单位、联系电话等信息。</w:t>
      </w:r>
    </w:p>
    <w:p w:rsidR="00BE1553" w:rsidRDefault="0006207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</w:pPr>
      <w:r>
        <w:rPr>
          <w:rFonts w:hint="eastAsia"/>
          <w:b/>
          <w:sz w:val="18"/>
          <w:szCs w:val="18"/>
        </w:rPr>
        <w:t>答卷应采用手机拍摄或扫描方式保存为图片格式，</w:t>
      </w:r>
      <w:hyperlink r:id="rId7" w:history="1">
        <w:r>
          <w:rPr>
            <w:rStyle w:val="a7"/>
            <w:rFonts w:hint="eastAsia"/>
            <w:b/>
            <w:sz w:val="18"/>
            <w:szCs w:val="18"/>
          </w:rPr>
          <w:t>发送至</w:t>
        </w:r>
        <w:r>
          <w:rPr>
            <w:rStyle w:val="a7"/>
            <w:rFonts w:hint="eastAsia"/>
            <w:b/>
            <w:sz w:val="18"/>
            <w:szCs w:val="18"/>
          </w:rPr>
          <w:t>sdlgyzg@126.com</w:t>
        </w:r>
      </w:hyperlink>
      <w:r>
        <w:rPr>
          <w:rFonts w:hint="eastAsia"/>
        </w:rPr>
        <w:t>。</w:t>
      </w:r>
    </w:p>
    <w:p w:rsidR="00BE1553" w:rsidRDefault="00062077">
      <w:pPr>
        <w:pStyle w:val="a6"/>
        <w:shd w:val="clear" w:color="auto" w:fill="FFFFFF"/>
        <w:spacing w:before="0" w:beforeAutospacing="0" w:after="0" w:afterAutospacing="0" w:line="420" w:lineRule="atLeast"/>
        <w:ind w:left="360"/>
      </w:pPr>
      <w:r>
        <w:rPr>
          <w:rFonts w:hint="eastAsia"/>
        </w:rPr>
        <w:t>姓名</w:t>
      </w:r>
      <w:r>
        <w:rPr>
          <w:rFonts w:hint="eastAsia"/>
        </w:rPr>
        <w:t xml:space="preserve">            </w:t>
      </w:r>
      <w:r>
        <w:rPr>
          <w:rFonts w:hint="eastAsia"/>
        </w:rPr>
        <w:t>单位</w:t>
      </w:r>
      <w:r>
        <w:rPr>
          <w:rFonts w:hint="eastAsia"/>
        </w:rPr>
        <w:t xml:space="preserve">              </w:t>
      </w:r>
      <w:r>
        <w:rPr>
          <w:rFonts w:hint="eastAsia"/>
        </w:rPr>
        <w:t>联系电话</w:t>
      </w:r>
      <w:r>
        <w:rPr>
          <w:rFonts w:hint="eastAsia"/>
        </w:rPr>
        <w:t xml:space="preserve">              </w:t>
      </w:r>
      <w:r>
        <w:rPr>
          <w:rFonts w:hint="eastAsia"/>
        </w:rPr>
        <w:t>所在地市</w:t>
      </w:r>
      <w:r>
        <w:rPr>
          <w:rFonts w:hint="eastAsia"/>
        </w:rPr>
        <w:t xml:space="preserve">      </w:t>
      </w:r>
    </w:p>
    <w:p w:rsidR="00BE1553" w:rsidRDefault="00BE1553">
      <w:pPr>
        <w:pStyle w:val="a6"/>
        <w:shd w:val="clear" w:color="auto" w:fill="FFFFFF"/>
        <w:spacing w:before="0" w:beforeAutospacing="0" w:after="0" w:afterAutospacing="0" w:line="420" w:lineRule="atLeast"/>
        <w:ind w:left="360"/>
      </w:pPr>
    </w:p>
    <w:p w:rsidR="00BE1553" w:rsidRDefault="00062077">
      <w:pPr>
        <w:pStyle w:val="a6"/>
        <w:shd w:val="clear" w:color="auto" w:fill="FFFFFF"/>
        <w:spacing w:before="0" w:beforeAutospacing="0" w:after="0" w:afterAutospacing="0" w:line="420" w:lineRule="atLeast"/>
      </w:pPr>
      <w:r>
        <w:rPr>
          <w:rFonts w:hint="eastAsia"/>
        </w:rPr>
        <w:t>1</w:t>
      </w:r>
      <w:r>
        <w:rPr>
          <w:rFonts w:hint="eastAsia"/>
        </w:rPr>
        <w:t>、某基础工程划分为开挖基槽</w:t>
      </w:r>
      <w:r>
        <w:rPr>
          <w:rFonts w:hint="eastAsia"/>
        </w:rPr>
        <w:t>A</w:t>
      </w:r>
      <w:r>
        <w:rPr>
          <w:rFonts w:hint="eastAsia"/>
        </w:rPr>
        <w:t>、混凝土垫层</w:t>
      </w:r>
      <w:r>
        <w:rPr>
          <w:rFonts w:hint="eastAsia"/>
        </w:rPr>
        <w:t>B</w:t>
      </w:r>
      <w:r>
        <w:rPr>
          <w:rFonts w:hint="eastAsia"/>
        </w:rPr>
        <w:t>、砌砖基础</w:t>
      </w:r>
      <w:r>
        <w:rPr>
          <w:rFonts w:hint="eastAsia"/>
        </w:rPr>
        <w:t>C</w:t>
      </w:r>
      <w:r>
        <w:rPr>
          <w:rFonts w:hint="eastAsia"/>
        </w:rPr>
        <w:t>、回填土</w:t>
      </w:r>
      <w:r>
        <w:rPr>
          <w:rFonts w:hint="eastAsia"/>
        </w:rPr>
        <w:t>D</w:t>
      </w:r>
      <w:r>
        <w:rPr>
          <w:rFonts w:hint="eastAsia"/>
        </w:rPr>
        <w:t>四个施工过程，分三个施工段组织无节奏流水施工，各施工过程的流水节拍见表，</w:t>
      </w:r>
    </w:p>
    <w:p w:rsidR="00BE1553" w:rsidRDefault="00062077">
      <w:pPr>
        <w:pStyle w:val="a6"/>
        <w:shd w:val="clear" w:color="auto" w:fill="FFFFFF"/>
        <w:spacing w:before="0" w:beforeAutospacing="0" w:after="0" w:afterAutospacing="0" w:line="420" w:lineRule="atLeas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）计算流水步距；</w:t>
      </w:r>
    </w:p>
    <w:p w:rsidR="00BE1553" w:rsidRDefault="00062077">
      <w:pPr>
        <w:pStyle w:val="a6"/>
        <w:shd w:val="clear" w:color="auto" w:fill="FFFFFF"/>
        <w:spacing w:before="0" w:beforeAutospacing="0" w:after="0" w:afterAutospacing="0" w:line="420" w:lineRule="atLeas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）计算工期；</w:t>
      </w:r>
    </w:p>
    <w:p w:rsidR="00BE1553" w:rsidRDefault="00062077">
      <w:pPr>
        <w:pStyle w:val="a6"/>
        <w:shd w:val="clear" w:color="auto" w:fill="FFFFFF"/>
        <w:spacing w:before="0" w:beforeAutospacing="0" w:after="0" w:afterAutospacing="0" w:line="420" w:lineRule="atLeas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）绘制施工进度计划横道图。</w:t>
      </w:r>
    </w:p>
    <w:p w:rsidR="00BE1553" w:rsidRDefault="00BE15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E1553" w:rsidRDefault="0006207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457700" cy="1533525"/>
            <wp:effectExtent l="0" t="0" r="0" b="9525"/>
            <wp:docPr id="3" name="图片 3" descr="C:\Users\Administrator\AppData\Roaming\Tencent\Users\282663470\QQ\WinTemp\RichOle\9LJ`@I[CA[OV8YTJ6QV3H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Roaming\Tencent\Users\282663470\QQ\WinTemp\RichOle\9LJ`@I[CA[OV8YTJ6QV3HQ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53" w:rsidRDefault="00BE155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E1553" w:rsidRDefault="00BE155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E1553" w:rsidRDefault="00BE155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E1553" w:rsidRDefault="00BE155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E1553" w:rsidRDefault="00BE155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E1553" w:rsidRDefault="00BE155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E1553" w:rsidRDefault="00BE155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E1553" w:rsidRDefault="00BE155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E1553" w:rsidRDefault="00BE155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E1553" w:rsidRDefault="00BE155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E1553" w:rsidRDefault="00BE155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E1553" w:rsidRDefault="00BE155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E1553" w:rsidRDefault="00BE155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E1553" w:rsidRDefault="00062077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、某分项工程双代号网络计划如下图。试：</w:t>
      </w:r>
    </w:p>
    <w:p w:rsidR="00BE1553" w:rsidRDefault="00062077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）计算</w:t>
      </w:r>
      <w:r>
        <w:rPr>
          <w:rFonts w:ascii="宋体" w:eastAsia="宋体" w:hAnsi="宋体" w:cs="宋体" w:hint="eastAsia"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B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E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F</w:t>
      </w:r>
      <w:r>
        <w:rPr>
          <w:rFonts w:ascii="宋体" w:eastAsia="宋体" w:hAnsi="宋体" w:cs="宋体" w:hint="eastAsia"/>
          <w:kern w:val="0"/>
          <w:sz w:val="24"/>
          <w:szCs w:val="24"/>
        </w:rPr>
        <w:t>工作的时间参数；</w:t>
      </w:r>
    </w:p>
    <w:p w:rsidR="00BE1553" w:rsidRDefault="00062077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）计算工期，确定关键线路，用双线在网络图上标出。</w:t>
      </w:r>
    </w:p>
    <w:p w:rsidR="00BE1553" w:rsidRDefault="00062077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4495800" cy="2409825"/>
            <wp:effectExtent l="0" t="0" r="0" b="9525"/>
            <wp:docPr id="5" name="图片 5" descr="http://b.hiphotos.baidu.com/zhidao/wh%3D600%2C800/sign=640750323b01213fcf6646da64d71ae9/4e4a20a4462309f77945c9f9700e0cf3d7cad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b.hiphotos.baidu.com/zhidao/wh%3D600%2C800/sign=640750323b01213fcf6646da64d71ae9/4e4a20a4462309f77945c9f9700e0cf3d7cad6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53" w:rsidRDefault="00BE1553">
      <w:pPr>
        <w:pStyle w:val="a6"/>
        <w:shd w:val="clear" w:color="auto" w:fill="FFFFFF"/>
        <w:spacing w:before="0" w:beforeAutospacing="0" w:after="0" w:afterAutospacing="0"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before="0" w:beforeAutospacing="0" w:after="0" w:afterAutospacing="0"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before="0" w:beforeAutospacing="0" w:after="0" w:afterAutospacing="0"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before="0" w:beforeAutospacing="0" w:after="0" w:afterAutospacing="0"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before="0" w:beforeAutospacing="0" w:after="0" w:afterAutospacing="0"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before="0" w:beforeAutospacing="0" w:after="0" w:afterAutospacing="0"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before="0" w:beforeAutospacing="0" w:after="0" w:afterAutospacing="0"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before="0" w:beforeAutospacing="0" w:after="0" w:afterAutospacing="0"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before="0" w:beforeAutospacing="0" w:after="0" w:afterAutospacing="0"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before="0" w:beforeAutospacing="0" w:after="0" w:afterAutospacing="0"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before="0" w:beforeAutospacing="0" w:after="0" w:afterAutospacing="0"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before="0" w:beforeAutospacing="0" w:after="0" w:afterAutospacing="0"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before="0" w:beforeAutospacing="0" w:after="0" w:afterAutospacing="0"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before="0" w:beforeAutospacing="0" w:after="0" w:afterAutospacing="0" w:line="420" w:lineRule="atLeast"/>
        <w:rPr>
          <w:color w:val="333333"/>
        </w:rPr>
      </w:pPr>
    </w:p>
    <w:p w:rsidR="00BE1553" w:rsidRDefault="00062077">
      <w:pPr>
        <w:pStyle w:val="a6"/>
        <w:shd w:val="clear" w:color="auto" w:fill="FFFFFF"/>
        <w:spacing w:line="420" w:lineRule="atLeast"/>
        <w:rPr>
          <w:color w:val="333333"/>
        </w:rPr>
      </w:pPr>
      <w:r>
        <w:rPr>
          <w:rFonts w:hint="eastAsia"/>
          <w:color w:val="333333"/>
        </w:rPr>
        <w:t>3</w:t>
      </w:r>
      <w:r>
        <w:rPr>
          <w:rFonts w:hint="eastAsia"/>
          <w:color w:val="333333"/>
        </w:rPr>
        <w:t>、何为直线的定线？何为直线的定向？</w:t>
      </w:r>
    </w:p>
    <w:p w:rsidR="00BE1553" w:rsidRDefault="00BE1553">
      <w:pPr>
        <w:pStyle w:val="a6"/>
        <w:shd w:val="clear" w:color="auto" w:fill="FFFFFF"/>
        <w:spacing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line="420" w:lineRule="atLeast"/>
        <w:rPr>
          <w:color w:val="333333"/>
        </w:rPr>
      </w:pPr>
    </w:p>
    <w:p w:rsidR="00BE1553" w:rsidRDefault="00062077">
      <w:pPr>
        <w:pStyle w:val="a6"/>
        <w:shd w:val="clear" w:color="auto" w:fill="FFFFFF"/>
        <w:spacing w:line="420" w:lineRule="atLeast"/>
        <w:rPr>
          <w:color w:val="333333"/>
        </w:rPr>
      </w:pPr>
      <w:r>
        <w:rPr>
          <w:rFonts w:hint="eastAsia"/>
          <w:color w:val="333333"/>
        </w:rPr>
        <w:t>4</w:t>
      </w:r>
      <w:r>
        <w:rPr>
          <w:rFonts w:hint="eastAsia"/>
          <w:color w:val="333333"/>
        </w:rPr>
        <w:t>.</w:t>
      </w:r>
      <w:r>
        <w:rPr>
          <w:rFonts w:hint="eastAsia"/>
          <w:color w:val="333333"/>
        </w:rPr>
        <w:t>四等水准测量外业限差有哪几项？简要说明</w:t>
      </w:r>
      <w:r>
        <w:rPr>
          <w:rFonts w:hint="eastAsia"/>
          <w:color w:val="333333"/>
        </w:rPr>
        <w:t>四</w:t>
      </w:r>
      <w:r>
        <w:rPr>
          <w:rFonts w:hint="eastAsia"/>
          <w:color w:val="333333"/>
        </w:rPr>
        <w:t>等水准测量的外业观测程序？</w:t>
      </w:r>
    </w:p>
    <w:p w:rsidR="00BE1553" w:rsidRDefault="00BE1553">
      <w:pPr>
        <w:pStyle w:val="a6"/>
        <w:shd w:val="clear" w:color="auto" w:fill="FFFFFF"/>
        <w:spacing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line="420" w:lineRule="atLeast"/>
        <w:rPr>
          <w:color w:val="333333"/>
        </w:rPr>
      </w:pPr>
    </w:p>
    <w:p w:rsidR="00BE1553" w:rsidRDefault="00062077">
      <w:pPr>
        <w:pStyle w:val="a6"/>
        <w:shd w:val="clear" w:color="auto" w:fill="FFFFFF"/>
        <w:spacing w:line="420" w:lineRule="atLeast"/>
        <w:rPr>
          <w:color w:val="333333"/>
        </w:rPr>
      </w:pPr>
      <w:r>
        <w:rPr>
          <w:rFonts w:hint="eastAsia"/>
          <w:color w:val="333333"/>
        </w:rPr>
        <w:t>5</w:t>
      </w:r>
      <w:r>
        <w:rPr>
          <w:rFonts w:hint="eastAsia"/>
          <w:color w:val="333333"/>
        </w:rPr>
        <w:t>、建筑平、立、剖面图是怎样形成的？其主要作用是什么？</w:t>
      </w:r>
    </w:p>
    <w:p w:rsidR="00BE1553" w:rsidRDefault="00BE1553">
      <w:pPr>
        <w:pStyle w:val="a6"/>
        <w:shd w:val="clear" w:color="auto" w:fill="FFFFFF"/>
        <w:spacing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line="420" w:lineRule="atLeast"/>
        <w:rPr>
          <w:color w:val="333333"/>
        </w:rPr>
      </w:pPr>
    </w:p>
    <w:p w:rsidR="00BE1553" w:rsidRDefault="00BE1553">
      <w:pPr>
        <w:pStyle w:val="a6"/>
        <w:shd w:val="clear" w:color="auto" w:fill="FFFFFF"/>
        <w:spacing w:line="420" w:lineRule="atLeast"/>
        <w:rPr>
          <w:color w:val="333333"/>
        </w:rPr>
      </w:pPr>
    </w:p>
    <w:p w:rsidR="00BE1553" w:rsidRDefault="00062077">
      <w:pPr>
        <w:pStyle w:val="a6"/>
        <w:shd w:val="clear" w:color="auto" w:fill="FFFFFF"/>
        <w:spacing w:line="420" w:lineRule="atLeast"/>
        <w:rPr>
          <w:color w:val="333333"/>
        </w:rPr>
      </w:pPr>
      <w:r>
        <w:rPr>
          <w:rFonts w:hint="eastAsia"/>
          <w:color w:val="333333"/>
        </w:rPr>
        <w:lastRenderedPageBreak/>
        <w:t>6</w:t>
      </w:r>
      <w:bookmarkStart w:id="0" w:name="_GoBack"/>
      <w:bookmarkEnd w:id="0"/>
      <w:r>
        <w:rPr>
          <w:rFonts w:hint="eastAsia"/>
          <w:color w:val="333333"/>
        </w:rPr>
        <w:t>、看楼梯平面图、并填空。</w:t>
      </w:r>
    </w:p>
    <w:p w:rsidR="00BE1553" w:rsidRDefault="00062077">
      <w:pPr>
        <w:pStyle w:val="a6"/>
        <w:shd w:val="clear" w:color="auto" w:fill="FFFFFF"/>
        <w:spacing w:line="420" w:lineRule="atLeast"/>
        <w:rPr>
          <w:color w:val="333333"/>
        </w:rPr>
      </w:pPr>
      <w:r>
        <w:rPr>
          <w:noProof/>
        </w:rPr>
        <w:drawing>
          <wp:inline distT="0" distB="0" distL="0" distR="0">
            <wp:extent cx="5274310" cy="2881630"/>
            <wp:effectExtent l="0" t="0" r="2540" b="0"/>
            <wp:docPr id="1" name="图片 1" descr="wps42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42F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53" w:rsidRDefault="00062077">
      <w:pPr>
        <w:pStyle w:val="a6"/>
        <w:shd w:val="clear" w:color="auto" w:fill="FFFFFF"/>
        <w:spacing w:line="420" w:lineRule="atLeast"/>
        <w:rPr>
          <w:color w:val="333333"/>
        </w:rPr>
      </w:pPr>
      <w:r>
        <w:rPr>
          <w:rFonts w:hint="eastAsia"/>
          <w:color w:val="333333"/>
        </w:rPr>
        <w:t>1</w:t>
      </w:r>
      <w:r>
        <w:rPr>
          <w:rFonts w:hint="eastAsia"/>
          <w:color w:val="333333"/>
        </w:rPr>
        <w:t>）</w:t>
      </w:r>
      <w:r>
        <w:rPr>
          <w:rFonts w:hint="eastAsia"/>
          <w:color w:val="333333"/>
        </w:rPr>
        <w:t>.</w:t>
      </w:r>
      <w:r>
        <w:rPr>
          <w:rFonts w:hint="eastAsia"/>
          <w:color w:val="333333"/>
        </w:rPr>
        <w:t>楼梯详图的常用比例是：（</w:t>
      </w:r>
      <w:r>
        <w:rPr>
          <w:rFonts w:hint="eastAsia"/>
          <w:color w:val="333333"/>
        </w:rPr>
        <w:t xml:space="preserve">          </w:t>
      </w:r>
      <w:r>
        <w:rPr>
          <w:rFonts w:hint="eastAsia"/>
          <w:color w:val="333333"/>
        </w:rPr>
        <w:t>）、（</w:t>
      </w:r>
      <w:r>
        <w:rPr>
          <w:rFonts w:hint="eastAsia"/>
          <w:color w:val="333333"/>
        </w:rPr>
        <w:t xml:space="preserve">          </w:t>
      </w:r>
      <w:r>
        <w:rPr>
          <w:rFonts w:hint="eastAsia"/>
          <w:color w:val="333333"/>
        </w:rPr>
        <w:t>）</w:t>
      </w:r>
      <w:r>
        <w:rPr>
          <w:rFonts w:hint="eastAsia"/>
          <w:color w:val="333333"/>
        </w:rPr>
        <w:t xml:space="preserve">      </w:t>
      </w:r>
      <w:r>
        <w:rPr>
          <w:rFonts w:hint="eastAsia"/>
          <w:color w:val="333333"/>
        </w:rPr>
        <w:t>。</w:t>
      </w:r>
    </w:p>
    <w:p w:rsidR="00BE1553" w:rsidRDefault="00062077">
      <w:pPr>
        <w:pStyle w:val="a6"/>
        <w:shd w:val="clear" w:color="auto" w:fill="FFFFFF"/>
        <w:spacing w:line="420" w:lineRule="atLeast"/>
        <w:rPr>
          <w:color w:val="333333"/>
        </w:rPr>
      </w:pPr>
      <w:r>
        <w:rPr>
          <w:rFonts w:hint="eastAsia"/>
          <w:color w:val="333333"/>
        </w:rPr>
        <w:t>2</w:t>
      </w:r>
      <w:r>
        <w:rPr>
          <w:rFonts w:hint="eastAsia"/>
          <w:color w:val="333333"/>
        </w:rPr>
        <w:t>）</w:t>
      </w:r>
      <w:r>
        <w:rPr>
          <w:rFonts w:hint="eastAsia"/>
          <w:color w:val="333333"/>
        </w:rPr>
        <w:t>.</w:t>
      </w:r>
      <w:r>
        <w:rPr>
          <w:rFonts w:hint="eastAsia"/>
          <w:color w:val="333333"/>
        </w:rPr>
        <w:t>楼梯详图包括（</w:t>
      </w:r>
      <w:r>
        <w:rPr>
          <w:rFonts w:hint="eastAsia"/>
          <w:color w:val="333333"/>
        </w:rPr>
        <w:t xml:space="preserve">          </w:t>
      </w:r>
      <w:r>
        <w:rPr>
          <w:rFonts w:hint="eastAsia"/>
          <w:color w:val="333333"/>
        </w:rPr>
        <w:t>）、（</w:t>
      </w:r>
      <w:r>
        <w:rPr>
          <w:rFonts w:hint="eastAsia"/>
          <w:color w:val="333333"/>
        </w:rPr>
        <w:t xml:space="preserve">          </w:t>
      </w:r>
      <w:r>
        <w:rPr>
          <w:rFonts w:hint="eastAsia"/>
          <w:color w:val="333333"/>
        </w:rPr>
        <w:t>）、（</w:t>
      </w:r>
      <w:r>
        <w:rPr>
          <w:rFonts w:hint="eastAsia"/>
          <w:color w:val="333333"/>
        </w:rPr>
        <w:t xml:space="preserve">          </w:t>
      </w:r>
      <w:r>
        <w:rPr>
          <w:rFonts w:hint="eastAsia"/>
          <w:color w:val="333333"/>
        </w:rPr>
        <w:t>）。</w:t>
      </w:r>
    </w:p>
    <w:p w:rsidR="00BE1553" w:rsidRDefault="00062077">
      <w:pPr>
        <w:pStyle w:val="a6"/>
        <w:shd w:val="clear" w:color="auto" w:fill="FFFFFF"/>
        <w:spacing w:line="420" w:lineRule="atLeast"/>
        <w:rPr>
          <w:color w:val="333333"/>
        </w:rPr>
      </w:pPr>
      <w:r>
        <w:rPr>
          <w:rFonts w:hint="eastAsia"/>
          <w:color w:val="333333"/>
        </w:rPr>
        <w:t>3</w:t>
      </w:r>
      <w:r>
        <w:rPr>
          <w:rFonts w:hint="eastAsia"/>
          <w:color w:val="333333"/>
        </w:rPr>
        <w:t>）</w:t>
      </w:r>
      <w:r>
        <w:rPr>
          <w:rFonts w:hint="eastAsia"/>
          <w:color w:val="333333"/>
        </w:rPr>
        <w:t>.</w:t>
      </w:r>
      <w:r>
        <w:rPr>
          <w:rFonts w:hint="eastAsia"/>
          <w:color w:val="333333"/>
        </w:rPr>
        <w:t>根据标准层平面图上标注平台标高尺寸，说明有（</w:t>
      </w:r>
      <w:r>
        <w:rPr>
          <w:rFonts w:hint="eastAsia"/>
          <w:color w:val="333333"/>
        </w:rPr>
        <w:t xml:space="preserve">   </w:t>
      </w:r>
      <w:r>
        <w:rPr>
          <w:rFonts w:hint="eastAsia"/>
          <w:color w:val="333333"/>
        </w:rPr>
        <w:t xml:space="preserve">       </w:t>
      </w:r>
      <w:r>
        <w:rPr>
          <w:rFonts w:hint="eastAsia"/>
          <w:color w:val="333333"/>
        </w:rPr>
        <w:t>）楼层的结构完全相同。</w:t>
      </w:r>
    </w:p>
    <w:p w:rsidR="00BE1553" w:rsidRDefault="00062077">
      <w:pPr>
        <w:pStyle w:val="a6"/>
        <w:shd w:val="clear" w:color="auto" w:fill="FFFFFF"/>
        <w:spacing w:line="420" w:lineRule="atLeast"/>
        <w:rPr>
          <w:color w:val="333333"/>
        </w:rPr>
      </w:pPr>
      <w:r>
        <w:rPr>
          <w:rFonts w:hint="eastAsia"/>
          <w:color w:val="333333"/>
        </w:rPr>
        <w:t>4</w:t>
      </w:r>
      <w:r>
        <w:rPr>
          <w:rFonts w:hint="eastAsia"/>
          <w:color w:val="333333"/>
        </w:rPr>
        <w:t>）</w:t>
      </w:r>
      <w:r>
        <w:rPr>
          <w:rFonts w:hint="eastAsia"/>
          <w:color w:val="333333"/>
        </w:rPr>
        <w:t>.</w:t>
      </w:r>
      <w:r>
        <w:rPr>
          <w:rFonts w:hint="eastAsia"/>
          <w:color w:val="333333"/>
        </w:rPr>
        <w:t>上</w:t>
      </w:r>
      <w:r>
        <w:rPr>
          <w:rFonts w:hint="eastAsia"/>
          <w:color w:val="333333"/>
        </w:rPr>
        <w:t>18</w:t>
      </w:r>
      <w:r>
        <w:rPr>
          <w:rFonts w:hint="eastAsia"/>
          <w:color w:val="333333"/>
        </w:rPr>
        <w:t>表示，下</w:t>
      </w:r>
      <w:r>
        <w:rPr>
          <w:rFonts w:hint="eastAsia"/>
          <w:color w:val="333333"/>
        </w:rPr>
        <w:t>18</w:t>
      </w:r>
      <w:r>
        <w:rPr>
          <w:rFonts w:hint="eastAsia"/>
          <w:color w:val="333333"/>
        </w:rPr>
        <w:t>的含义是（</w:t>
      </w:r>
      <w:r>
        <w:rPr>
          <w:rFonts w:hint="eastAsia"/>
          <w:color w:val="333333"/>
        </w:rPr>
        <w:t xml:space="preserve">             </w:t>
      </w:r>
      <w:r>
        <w:rPr>
          <w:rFonts w:hint="eastAsia"/>
          <w:color w:val="333333"/>
        </w:rPr>
        <w:t>）。</w:t>
      </w:r>
    </w:p>
    <w:p w:rsidR="00BE1553" w:rsidRDefault="00062077">
      <w:pPr>
        <w:pStyle w:val="a6"/>
        <w:shd w:val="clear" w:color="auto" w:fill="FFFFFF"/>
        <w:spacing w:line="420" w:lineRule="atLeast"/>
        <w:rPr>
          <w:color w:val="333333"/>
        </w:rPr>
      </w:pPr>
      <w:r>
        <w:rPr>
          <w:rFonts w:hint="eastAsia"/>
          <w:color w:val="333333"/>
        </w:rPr>
        <w:t>5</w:t>
      </w:r>
      <w:r>
        <w:rPr>
          <w:rFonts w:hint="eastAsia"/>
          <w:color w:val="333333"/>
        </w:rPr>
        <w:t>）</w:t>
      </w:r>
      <w:r>
        <w:rPr>
          <w:rFonts w:hint="eastAsia"/>
          <w:color w:val="333333"/>
        </w:rPr>
        <w:t>.</w:t>
      </w:r>
      <w:r>
        <w:rPr>
          <w:rFonts w:hint="eastAsia"/>
          <w:color w:val="333333"/>
        </w:rPr>
        <w:t>标准层平面图上的窗洞口宽度尺寸是（</w:t>
      </w:r>
      <w:r>
        <w:rPr>
          <w:rFonts w:hint="eastAsia"/>
          <w:color w:val="333333"/>
        </w:rPr>
        <w:t xml:space="preserve">              </w:t>
      </w:r>
      <w:r>
        <w:rPr>
          <w:rFonts w:hint="eastAsia"/>
          <w:color w:val="333333"/>
        </w:rPr>
        <w:t>）。</w:t>
      </w:r>
    </w:p>
    <w:p w:rsidR="00BE1553" w:rsidRDefault="00062077">
      <w:pPr>
        <w:pStyle w:val="a6"/>
        <w:shd w:val="clear" w:color="auto" w:fill="FFFFFF"/>
        <w:spacing w:line="420" w:lineRule="atLeast"/>
        <w:rPr>
          <w:color w:val="333333"/>
        </w:rPr>
      </w:pPr>
      <w:r>
        <w:rPr>
          <w:rFonts w:hint="eastAsia"/>
          <w:color w:val="333333"/>
        </w:rPr>
        <w:t>6</w:t>
      </w:r>
      <w:r>
        <w:rPr>
          <w:rFonts w:hint="eastAsia"/>
          <w:color w:val="333333"/>
        </w:rPr>
        <w:t>）</w:t>
      </w:r>
      <w:r>
        <w:rPr>
          <w:rFonts w:hint="eastAsia"/>
          <w:color w:val="333333"/>
        </w:rPr>
        <w:t xml:space="preserve">. </w:t>
      </w:r>
      <w:r>
        <w:rPr>
          <w:rFonts w:hint="eastAsia"/>
          <w:color w:val="333333"/>
        </w:rPr>
        <w:t>楼梯间的开间尺寸为（</w:t>
      </w:r>
      <w:r>
        <w:rPr>
          <w:rFonts w:hint="eastAsia"/>
          <w:color w:val="333333"/>
        </w:rPr>
        <w:t xml:space="preserve">          </w:t>
      </w:r>
      <w:r>
        <w:rPr>
          <w:rFonts w:hint="eastAsia"/>
          <w:color w:val="333333"/>
        </w:rPr>
        <w:t>），进深尺寸为（</w:t>
      </w:r>
      <w:r>
        <w:rPr>
          <w:rFonts w:hint="eastAsia"/>
          <w:color w:val="333333"/>
        </w:rPr>
        <w:t xml:space="preserve">          </w:t>
      </w:r>
      <w:r>
        <w:rPr>
          <w:rFonts w:hint="eastAsia"/>
          <w:color w:val="333333"/>
        </w:rPr>
        <w:t>）。</w:t>
      </w:r>
    </w:p>
    <w:p w:rsidR="00BE1553" w:rsidRDefault="00062077">
      <w:pPr>
        <w:pStyle w:val="a6"/>
        <w:shd w:val="clear" w:color="auto" w:fill="FFFFFF"/>
        <w:spacing w:line="420" w:lineRule="atLeast"/>
        <w:rPr>
          <w:color w:val="333333"/>
        </w:rPr>
      </w:pPr>
      <w:r>
        <w:rPr>
          <w:rFonts w:hint="eastAsia"/>
          <w:color w:val="333333"/>
        </w:rPr>
        <w:t>7</w:t>
      </w:r>
      <w:r>
        <w:rPr>
          <w:rFonts w:hint="eastAsia"/>
          <w:color w:val="333333"/>
        </w:rPr>
        <w:t>）</w:t>
      </w:r>
      <w:r>
        <w:rPr>
          <w:rFonts w:hint="eastAsia"/>
          <w:color w:val="333333"/>
        </w:rPr>
        <w:t>.</w:t>
      </w:r>
      <w:r>
        <w:rPr>
          <w:rFonts w:hint="eastAsia"/>
          <w:color w:val="333333"/>
        </w:rPr>
        <w:t>从图上可知楼梯的踏面宽度尺寸是（</w:t>
      </w:r>
      <w:r>
        <w:rPr>
          <w:rFonts w:hint="eastAsia"/>
          <w:color w:val="333333"/>
        </w:rPr>
        <w:t xml:space="preserve">          </w:t>
      </w:r>
      <w:r>
        <w:rPr>
          <w:rFonts w:hint="eastAsia"/>
          <w:color w:val="333333"/>
        </w:rPr>
        <w:t>）梯段的水平长度尺寸</w:t>
      </w:r>
      <w:r>
        <w:rPr>
          <w:rFonts w:hint="eastAsia"/>
          <w:color w:val="333333"/>
        </w:rPr>
        <w:t>=</w:t>
      </w: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 xml:space="preserve">          </w:t>
      </w:r>
      <w:r>
        <w:rPr>
          <w:rFonts w:hint="eastAsia"/>
          <w:color w:val="333333"/>
        </w:rPr>
        <w:t>）</w:t>
      </w:r>
      <w:r>
        <w:rPr>
          <w:rFonts w:hint="eastAsia"/>
          <w:color w:val="333333"/>
        </w:rPr>
        <w:t xml:space="preserve">              </w:t>
      </w:r>
    </w:p>
    <w:p w:rsidR="00BE1553" w:rsidRDefault="00062077">
      <w:pPr>
        <w:pStyle w:val="a6"/>
        <w:shd w:val="clear" w:color="auto" w:fill="FFFFFF"/>
        <w:spacing w:line="420" w:lineRule="atLeast"/>
        <w:rPr>
          <w:color w:val="333333"/>
        </w:rPr>
      </w:pPr>
      <w:r>
        <w:rPr>
          <w:rFonts w:hint="eastAsia"/>
          <w:color w:val="333333"/>
        </w:rPr>
        <w:t>8）</w:t>
      </w:r>
      <w:r>
        <w:rPr>
          <w:rFonts w:hint="eastAsia"/>
          <w:color w:val="333333"/>
        </w:rPr>
        <w:t xml:space="preserve">. </w:t>
      </w:r>
      <w:r>
        <w:rPr>
          <w:rFonts w:hint="eastAsia"/>
          <w:color w:val="333333"/>
        </w:rPr>
        <w:t>楼梯间的墙体厚度有（</w:t>
      </w:r>
      <w:r>
        <w:rPr>
          <w:rFonts w:hint="eastAsia"/>
          <w:color w:val="333333"/>
        </w:rPr>
        <w:t xml:space="preserve">          </w:t>
      </w:r>
      <w:r>
        <w:rPr>
          <w:rFonts w:hint="eastAsia"/>
          <w:color w:val="333333"/>
        </w:rPr>
        <w:t>）种，其轴线③所对应墙体的厚度尺寸是（</w:t>
      </w:r>
      <w:r>
        <w:rPr>
          <w:rFonts w:hint="eastAsia"/>
          <w:color w:val="333333"/>
        </w:rPr>
        <w:t xml:space="preserve">          </w:t>
      </w:r>
      <w:r>
        <w:rPr>
          <w:rFonts w:hint="eastAsia"/>
          <w:color w:val="333333"/>
        </w:rPr>
        <w:t>）。</w:t>
      </w:r>
      <w:r>
        <w:rPr>
          <w:color w:val="333333"/>
        </w:rPr>
        <w:t xml:space="preserve"> </w:t>
      </w:r>
      <w:r>
        <w:rPr>
          <w:rFonts w:hint="eastAsia"/>
          <w:color w:val="333333"/>
        </w:rPr>
        <w:t xml:space="preserve">                             </w:t>
      </w:r>
    </w:p>
    <w:sectPr w:rsidR="00BE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4C80"/>
    <w:multiLevelType w:val="multilevel"/>
    <w:tmpl w:val="35F94C8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35"/>
    <w:rsid w:val="00062077"/>
    <w:rsid w:val="0018409E"/>
    <w:rsid w:val="00221970"/>
    <w:rsid w:val="002D5C27"/>
    <w:rsid w:val="003916DF"/>
    <w:rsid w:val="003C06B8"/>
    <w:rsid w:val="00456C46"/>
    <w:rsid w:val="009930D9"/>
    <w:rsid w:val="00A032A7"/>
    <w:rsid w:val="00B74435"/>
    <w:rsid w:val="00BE1553"/>
    <w:rsid w:val="00D06A35"/>
    <w:rsid w:val="0AD62DE2"/>
    <w:rsid w:val="46E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&#21457;&#36865;&#33267;sdlgyzg@126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</Words>
  <Characters>873</Characters>
  <Application>Microsoft Office Word</Application>
  <DocSecurity>0</DocSecurity>
  <Lines>7</Lines>
  <Paragraphs>2</Paragraphs>
  <ScaleCrop>false</ScaleCrop>
  <Company>微软中国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yzg</cp:lastModifiedBy>
  <cp:revision>7</cp:revision>
  <dcterms:created xsi:type="dcterms:W3CDTF">2016-06-06T02:04:00Z</dcterms:created>
  <dcterms:modified xsi:type="dcterms:W3CDTF">2016-06-07T00:35:00Z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